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A6" w:rsidRPr="004762A6" w:rsidRDefault="004762A6" w:rsidP="004762A6">
      <w:pPr>
        <w:spacing w:after="300" w:line="240" w:lineRule="auto"/>
        <w:ind w:left="150"/>
        <w:jc w:val="center"/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</w:pPr>
      <w:r w:rsidRPr="004762A6"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  <w:t>Нацпроект "Малый и средний бизнес и поддержка индивидуальной предпринимательской инициативы"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мероприятия, планируемые к реализации на территории Республики Тыва в рамках национального проекта «Малое и среднее предпринимательство и поддержка индивидуальной предпринимательской инициативы»</w:t>
      </w:r>
      <w:r w:rsidRPr="004762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Согласно принятому «майскому» Указу Президента Российской Федерации «О национальных целях и стратегических задачах развития Российской Федерации на период до 2024 года» предусмотрена реализация национального проекта в сфере развития малого и среднего предпринимательства и поддержки индивидуальной предпринимательской инициативы (далее – национальный проект), призванного обеспечить к 2024 году увеличение численности занятых в сфере малого и среднего предпринимательства, включая индивидуальных предпринимателей, в Российской Федерации до 25 млн. человек.</w:t>
      </w:r>
      <w:r w:rsidRPr="004762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762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В Республике Тыва численность занятых в этой сфере к 2024 году должна увеличиться до 20 тыс. человек или на 6 тыс. человек (в 1,2 раза). Сейчас в республике численность занятых в малом и среднем бизнесе по данным Единого реестра СМСП ФНС России составляет около 14 тыс. человек.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реализации национального проекта разработаны и утверждены пять региональных проектов: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«Улучшение условий ведения предпринимательской деятельности»;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«Расширение доступа субъектов малого и среднего предпринимательства к финансовым ресурсам, в том числе к льготному финансированию»;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«Акселерация субъектов малого и среднего предпринимательства»;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«Популяризация предпринимательства»;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«Создание системы поддержки фермеров и развитие сельской кооперации».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Региональным проектом «Улучшение условий ведения предпринимательской деятельности» предусматривается увеличение количества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самозанятых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 в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РеспубликеТыва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зафиксировавших свой статус с учетом введения налогового режима для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самозанятых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 2024 году до 5 тыс. чел. (в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н.в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0,2.).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мероприятия: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совершенствование правового регулирования организации нестационарной и развозной (мобильной) торговли в Республике Тыва с учетом установленных на федеральном уровне базовых правил и принципов организации нестационарной и мобильной торговли, осуществляемой субъектами малого и среднего предпринимательства;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закрепление законодательством Республики Тыва определения «социального предпринимательства» в соответствии с федеральным законодательством в целях оказания поддержки СМСП, осуществляющим деятельность в данной сфере;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развитие туризма в Республике Тыва в соответствии со Стратегией развития туризма в Российской Федерации до 2035 года и комплексом мер по развитию внутреннего туризма, направленного на улучшение условий предпринимательской деятельности в сфере туризма;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расширение доступа субъектов малого и среднего предпринимательства к предоставляемому на льготных условиях имуществу посредством расширения перечня государственного и муниципального имущества, предназначенного для передачи в аренду СМСП;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обеспечение благоприятных условий осуществления деятельности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самозанятыми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гражданами, в том числе посредством введения к 2020 году специального налогового режима для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самозанятых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 на всей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территориии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Федерации, а также обеспечения предоставления информационно-консультационных и образовательных мер поддержки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самозанятым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гражданам в Центре «Мой бизнес».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 региональном проекте «Расширение доступа субъектов МСП к финансовым ресурсам, в том числе к льготному финансированию» предполагается дальнейшее развитие гарантийной,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микрофинансовой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лизинговой поддержки субъектов МСП.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расширения доступа СМСП к кредитным ресурсам предполагается увеличить к 2024 году объем выданных поручительств не менее чем на 30%.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Суммарный объем кредитов, выдаваемых субъектам МСП должно к 2024 году составить в Республике Тыва 1,18% (в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н.в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–0,85%).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Количество выдаваемых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микрозаймов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 в Республике Тыва к 2024 году составить 237 в год (в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н.в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74).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мероприятия: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предоставление субсидий органам государственной власти регионов России на создание и развитие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Микрофинансовых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организаций;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государственными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микрофинансовыми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организациями обеспечен доступ субъектов МСП к заемным средствам и увеличен объем выдаваемых микрозаймов.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Региональным проектом «Акселерация субъектов малого и среднего предпринимательства» запланировано достижение к 2024 году следующих показателей: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количество субъектов МСП и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самозанятых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граждан, получивших поддержку в рамках проекта, должно нарастающим итогом составить в Республике Тыва 4,7 тыс. ед. в год (в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н.в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1,4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тыс.ед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количество субъектов МСП, выведенных на экспорт при поддержке Центра координации поддержки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экспортно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ориентированных субъектов МСП, должно нарастающим итогом составить в Республике Тыва 39 единиц в год (в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н.в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2 единиц).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проект включены мероприятия по обеспечению возможности получения субъектами МСП услуг и сервисов организаций инфраструктуры и мер поддержки в электронном виде с использованием ЕСИА, также получения информации в онлайн </w:t>
      </w: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режиме через портал бизнес-навигатора МСП.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Предусмотрено создание Центра «Мой бизнес» путем объединения на единой площадке основных функций по предоставлению услуг субъектам МСП организациями инфраструктуры поддержки МСП в качестве единой «точки доступа» для предпринимателей.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прямой финансовой поддержки СМСП в виде грантов, субсидий и возмещения затрат при покупке оборудования в лизинг будет осуществляться в рамках региональной программы. Для этого Министерством экономики Республики Тыва будет объявляться конкурс на предоставление государственной финансовой поддержки субъектам МСП.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основной цели – увеличение численности занятых в сфере малого и среднего предпринимательства предусматривает активное вовлечение в этот процесс органов местного самоуправления республики.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региональным проектом «Акселерация субъектов малого и среднего предпринимательства» для всех муниципальных образований на шесть лет установлены плановые значения по показателям «Прирост численности занятых в сфере малого и среднего предпринимательства, включая индивидуальных предпринимателей, определенных для всех муниципальных образований Республики Тыва, к уровню 2017 года» в разрезе каждого муниципалитета.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обеспечения льготного доступа субъектов МСП к производственным площадям и помещениям, создания и развития производственных и инновационных компаний, в том числе для целей участия субъектов МСП в закупках крупнейших заказчиков в Республике Тыва, запланировано создание промышленного (индустриального) парка, с применением механизмов государственно-частного партнерства в период 2019-2024 годы.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части развития экспортной деятельности в региональный проект включено: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предоставление возможности в получении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экспортно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ориентированными субъектами МСП нефинансовых мер поддержки;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обеспечение возможности получения кредитно-гарантийных продуктов АО «Корпорация «МСП», АО «МСП Банк» с льготными условиями финансирования в целях включения в единый комплекс мер поддержки экспорта («коробочный продукт»);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внедрение системы «Инвестиционный лифт» в сфере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несырьевого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экспорта в республике с участием Центра поддержки экспорта МСП РТ, Фонда поддержки предпринимательства РТ.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Мероприятия регионального проекта «Популяризация предпринимательства» направлены на вовлечение как можно большего количество граждан с соответствующими компетенциями в предпринимательскую деятельность.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Запланировано проведение широкой информационной разъяснительной и пропагандистской работы по формированию положительного образа предпринимателя и стимулированию интереса к осуществлению предпринимательской деятельности с учетом </w:t>
      </w: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особенностей каждой целевой группы: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школьников;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лиц в возрасте до 30 лет, в том числе студентов;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женщин;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военнослужащих, уволенных в запас;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лиц старше 45 лет;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безработных граждан;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инвалидов;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выпускников и воспитанников детских домов;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действующих предпринимателей.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образовательных программ, курсов, в том числе модульных, направленные на развитие предпринимательских компетенций для каждой целевой группы.</w:t>
      </w:r>
      <w:r w:rsidRPr="004762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762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рамках регионального проекта «Создание системы поддержки фермеров и развитие сельской кооперации» комплекс поддержки включает в себя мероприятия по следующим направлениям: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улучшение финансового состояния КФХ;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создание новых рабочих мест в сельской местности;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развитие КФХ одновременно с укреплением материально-технической базы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членами которых являются хозяйства;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развитие производственно-сбытовых возможностей для КФХ, ЛПХ и других сельскохозяйственных товаропроизводителей (членов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увеличение объема реализации сельхозпродукции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экономическое стимулирование объединения малых форм хозяйствования в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35652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возможность приобретения для членов СПоК: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поголовья животных, оборудования для производства сельскохозяйственной продукции для последующей передачи в собственность (реализации) членам соответствующего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50-процентной скидкой;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сельскохозяйственной техники и оборудования для переработки сельскохозяйственной продукции для оказания услуг членам </w:t>
      </w:r>
      <w:proofErr w:type="spellStart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</w:t>
      </w:r>
      <w:proofErr w:type="spellEnd"/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50-процентной скидкой;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возмещение части затрат сельскохозяйственных потребительских кооперативов, на реализацию сельскохозяйственной продукции, закупленной у членов сельскохозяйственного потребительского кооператива в размере, не превышающем: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10% затрат в случае, если выручка от реализации продукции, закупленной у членов кооператива по итогам отчетного периода текущего года, составляет от 100 тыс. рублей до 2 500 тыс. рублей;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12% затрат в случае, если выручка от реализации продукции, закупленной у членов кооператива по итогам отчетного периода финансового года составляет от 2 501 тыс. рублей до 5 000 тыс. рублей;</w:t>
      </w:r>
    </w:p>
    <w:p w:rsid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15% затрат в случае, если выручка от реализации продукции, закупленной у членов кооператива по итогам отчетного периода текущего года составляет от 5 001 тыс. рублей в год, но не более 10 000 тыс. рублей;</w:t>
      </w:r>
    </w:p>
    <w:p w:rsidR="004762A6" w:rsidRPr="004762A6" w:rsidRDefault="004762A6" w:rsidP="004762A6">
      <w:pPr>
        <w:spacing w:after="300" w:line="240" w:lineRule="auto"/>
        <w:ind w:left="150" w:firstLine="55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оказание профессионального консультирования малых форм производителей Фондом развития фермерского бизнеса и сельскохозяйственных кооперативов Республики Тыва в целях вовлечения их в сельскохозяйственную кооперацию.</w:t>
      </w:r>
    </w:p>
    <w:p w:rsidR="00F622B8" w:rsidRDefault="00F622B8" w:rsidP="004762A6">
      <w:pPr>
        <w:jc w:val="both"/>
      </w:pPr>
    </w:p>
    <w:sectPr w:rsidR="00F6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E9B"/>
    <w:multiLevelType w:val="multilevel"/>
    <w:tmpl w:val="106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7E"/>
    <w:rsid w:val="00335652"/>
    <w:rsid w:val="004762A6"/>
    <w:rsid w:val="009A287E"/>
    <w:rsid w:val="00F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AD99"/>
  <w15:chartTrackingRefBased/>
  <w15:docId w15:val="{11E3320D-FEFD-4884-94CE-12E9292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2021-11-02T03:46:00Z</dcterms:created>
  <dcterms:modified xsi:type="dcterms:W3CDTF">2021-11-02T03:51:00Z</dcterms:modified>
</cp:coreProperties>
</file>